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C4D09" w14:textId="656CC399" w:rsidR="00592B9B" w:rsidRPr="0068514D" w:rsidRDefault="00592B9B" w:rsidP="0048475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68514D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 xml:space="preserve">Lista </w:t>
      </w:r>
      <w:proofErr w:type="spellStart"/>
      <w:r w:rsidRPr="0068514D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uczestników</w:t>
      </w:r>
      <w:proofErr w:type="spellEnd"/>
      <w:r w:rsidRPr="0068514D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 xml:space="preserve"> </w:t>
      </w:r>
      <w:proofErr w:type="spellStart"/>
      <w:r w:rsidRPr="0068514D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eksperymentu</w:t>
      </w:r>
      <w:proofErr w:type="spellEnd"/>
      <w:r w:rsidRPr="0068514D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 xml:space="preserve">: </w:t>
      </w:r>
      <w:r w:rsidR="00FB4B85" w:rsidRPr="0068514D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 xml:space="preserve"> </w:t>
      </w:r>
      <w:r w:rsidR="0048475B" w:rsidRPr="0048475B">
        <w:rPr>
          <w:rFonts w:ascii="Times New Roman" w:hAnsi="Times New Roman" w:cs="Times New Roman"/>
          <w:sz w:val="24"/>
          <w:szCs w:val="24"/>
          <w:lang w:val="en-US"/>
        </w:rPr>
        <w:t>Testing the predictive power of realistic shell model calculations via lifetime</w:t>
      </w:r>
      <w:r w:rsidR="004847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8475B" w:rsidRPr="0048475B">
        <w:rPr>
          <w:rFonts w:ascii="Times New Roman" w:hAnsi="Times New Roman" w:cs="Times New Roman"/>
          <w:sz w:val="24"/>
          <w:szCs w:val="24"/>
          <w:lang w:val="en-US"/>
        </w:rPr>
        <w:t>measurement of the 11/2</w:t>
      </w:r>
      <w:r w:rsidR="0048475B" w:rsidRPr="0048475B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+</w:t>
      </w:r>
      <w:r w:rsidR="0048475B" w:rsidRPr="0048475B">
        <w:rPr>
          <w:rFonts w:ascii="Times New Roman" w:hAnsi="Times New Roman" w:cs="Times New Roman"/>
          <w:sz w:val="24"/>
          <w:szCs w:val="24"/>
          <w:lang w:val="en-US"/>
        </w:rPr>
        <w:t xml:space="preserve"> state in </w:t>
      </w:r>
      <w:r w:rsidR="0048475B" w:rsidRPr="0048475B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131</w:t>
      </w:r>
      <w:r w:rsidR="0048475B" w:rsidRPr="0048475B">
        <w:rPr>
          <w:rFonts w:ascii="Times New Roman" w:hAnsi="Times New Roman" w:cs="Times New Roman"/>
          <w:sz w:val="24"/>
          <w:szCs w:val="24"/>
          <w:lang w:val="en-US"/>
        </w:rPr>
        <w:t>Sb</w:t>
      </w:r>
    </w:p>
    <w:p w14:paraId="7B150967" w14:textId="5A676C7F" w:rsidR="0048475B" w:rsidRPr="0048475B" w:rsidRDefault="0048475B" w:rsidP="004847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48475B">
        <w:rPr>
          <w:rFonts w:ascii="Times New Roman" w:hAnsi="Times New Roman" w:cs="Times New Roman"/>
          <w:lang w:val="en-US"/>
        </w:rPr>
        <w:t>S. Bottoni,</w:t>
      </w:r>
      <w:r w:rsidRPr="00626EDC">
        <w:rPr>
          <w:rFonts w:ascii="Times New Roman" w:hAnsi="Times New Roman" w:cs="Times New Roman"/>
          <w:vertAlign w:val="superscript"/>
          <w:lang w:val="en-US"/>
        </w:rPr>
        <w:t>1,2</w:t>
      </w:r>
      <w:r w:rsidRPr="0048475B">
        <w:rPr>
          <w:rFonts w:ascii="Times New Roman" w:hAnsi="Times New Roman" w:cs="Times New Roman"/>
          <w:lang w:val="en-US"/>
        </w:rPr>
        <w:t xml:space="preserve"> E. R. Gamba,</w:t>
      </w:r>
      <w:r w:rsidRPr="00626EDC">
        <w:rPr>
          <w:rFonts w:ascii="Times New Roman" w:hAnsi="Times New Roman" w:cs="Times New Roman"/>
          <w:vertAlign w:val="superscript"/>
          <w:lang w:val="en-US"/>
        </w:rPr>
        <w:t>1,2</w:t>
      </w:r>
      <w:r w:rsidRPr="0048475B">
        <w:rPr>
          <w:rFonts w:ascii="Times New Roman" w:hAnsi="Times New Roman" w:cs="Times New Roman"/>
          <w:lang w:val="en-US"/>
        </w:rPr>
        <w:t xml:space="preserve"> G. De Gregorio,</w:t>
      </w:r>
      <w:r w:rsidRPr="00626EDC">
        <w:rPr>
          <w:rFonts w:ascii="Times New Roman" w:hAnsi="Times New Roman" w:cs="Times New Roman"/>
          <w:vertAlign w:val="superscript"/>
          <w:lang w:val="en-US"/>
        </w:rPr>
        <w:t>3,4</w:t>
      </w:r>
      <w:r w:rsidRPr="0048475B">
        <w:rPr>
          <w:rFonts w:ascii="Times New Roman" w:hAnsi="Times New Roman" w:cs="Times New Roman"/>
          <w:lang w:val="en-US"/>
        </w:rPr>
        <w:t xml:space="preserve"> A. Gargano,</w:t>
      </w:r>
      <w:r w:rsidRPr="00626EDC">
        <w:rPr>
          <w:rFonts w:ascii="Times New Roman" w:hAnsi="Times New Roman" w:cs="Times New Roman"/>
          <w:vertAlign w:val="superscript"/>
          <w:lang w:val="en-US"/>
        </w:rPr>
        <w:t>4</w:t>
      </w:r>
      <w:r w:rsidRPr="0048475B">
        <w:rPr>
          <w:rFonts w:ascii="Times New Roman" w:hAnsi="Times New Roman" w:cs="Times New Roman"/>
          <w:lang w:val="en-US"/>
        </w:rPr>
        <w:t xml:space="preserve"> S. Leoni,</w:t>
      </w:r>
      <w:r w:rsidRPr="00626EDC">
        <w:rPr>
          <w:rFonts w:ascii="Times New Roman" w:hAnsi="Times New Roman" w:cs="Times New Roman"/>
          <w:vertAlign w:val="superscript"/>
          <w:lang w:val="en-US"/>
        </w:rPr>
        <w:t>1,2</w:t>
      </w:r>
      <w:r w:rsidRPr="0048475B">
        <w:rPr>
          <w:rFonts w:ascii="Times New Roman" w:hAnsi="Times New Roman" w:cs="Times New Roman"/>
          <w:lang w:val="en-US"/>
        </w:rPr>
        <w:t xml:space="preserve"> B. Fornal,</w:t>
      </w:r>
      <w:r w:rsidRPr="00626EDC">
        <w:rPr>
          <w:rFonts w:ascii="Times New Roman" w:hAnsi="Times New Roman" w:cs="Times New Roman"/>
          <w:vertAlign w:val="superscript"/>
          <w:lang w:val="en-US"/>
        </w:rPr>
        <w:t>5</w:t>
      </w:r>
      <w:r w:rsidRPr="0048475B">
        <w:rPr>
          <w:rFonts w:ascii="Times New Roman" w:hAnsi="Times New Roman" w:cs="Times New Roman"/>
          <w:lang w:val="en-US"/>
        </w:rPr>
        <w:t xml:space="preserve"> N. Brancadori,</w:t>
      </w:r>
      <w:r w:rsidRPr="00626EDC">
        <w:rPr>
          <w:rFonts w:ascii="Times New Roman" w:hAnsi="Times New Roman" w:cs="Times New Roman"/>
          <w:vertAlign w:val="superscript"/>
          <w:lang w:val="en-US"/>
        </w:rPr>
        <w:t>1</w:t>
      </w:r>
    </w:p>
    <w:p w14:paraId="7A597C59" w14:textId="3FCF208B" w:rsidR="003A1247" w:rsidRPr="00626EDC" w:rsidRDefault="0048475B" w:rsidP="004847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626EDC">
        <w:rPr>
          <w:rFonts w:ascii="Times New Roman" w:hAnsi="Times New Roman" w:cs="Times New Roman"/>
          <w:lang w:val="en-US"/>
        </w:rPr>
        <w:t>G. Ciconali,</w:t>
      </w:r>
      <w:r w:rsidRPr="00626EDC">
        <w:rPr>
          <w:rFonts w:ascii="Times New Roman" w:hAnsi="Times New Roman" w:cs="Times New Roman"/>
          <w:vertAlign w:val="superscript"/>
          <w:lang w:val="en-US"/>
        </w:rPr>
        <w:t>1,2</w:t>
      </w:r>
      <w:r w:rsidRPr="00626EDC">
        <w:rPr>
          <w:rFonts w:ascii="Times New Roman" w:hAnsi="Times New Roman" w:cs="Times New Roman"/>
          <w:lang w:val="en-US"/>
        </w:rPr>
        <w:t xml:space="preserve"> F. C. L. Crespi,</w:t>
      </w:r>
      <w:r w:rsidRPr="00626EDC">
        <w:rPr>
          <w:rFonts w:ascii="Times New Roman" w:hAnsi="Times New Roman" w:cs="Times New Roman"/>
          <w:vertAlign w:val="superscript"/>
          <w:lang w:val="en-US"/>
        </w:rPr>
        <w:t>1,2</w:t>
      </w:r>
      <w:r w:rsidRPr="00626EDC">
        <w:rPr>
          <w:rFonts w:ascii="Times New Roman" w:hAnsi="Times New Roman" w:cs="Times New Roman"/>
          <w:lang w:val="en-US"/>
        </w:rPr>
        <w:t xml:space="preserve"> N. Cieplicka-Orynczak,</w:t>
      </w:r>
      <w:r w:rsidRPr="00626EDC">
        <w:rPr>
          <w:rFonts w:ascii="Times New Roman" w:hAnsi="Times New Roman" w:cs="Times New Roman"/>
          <w:vertAlign w:val="superscript"/>
          <w:lang w:val="en-US"/>
        </w:rPr>
        <w:t>5</w:t>
      </w:r>
      <w:r w:rsidRPr="00626EDC">
        <w:rPr>
          <w:rFonts w:ascii="Times New Roman" w:hAnsi="Times New Roman" w:cs="Times New Roman"/>
          <w:lang w:val="en-US"/>
        </w:rPr>
        <w:t xml:space="preserve"> Ł. W. Iskra,</w:t>
      </w:r>
      <w:r w:rsidRPr="00626EDC">
        <w:rPr>
          <w:rFonts w:ascii="Times New Roman" w:hAnsi="Times New Roman" w:cs="Times New Roman"/>
          <w:vertAlign w:val="superscript"/>
          <w:lang w:val="en-US"/>
        </w:rPr>
        <w:t>5</w:t>
      </w:r>
      <w:r w:rsidRPr="00626EDC">
        <w:rPr>
          <w:rFonts w:ascii="Times New Roman" w:hAnsi="Times New Roman" w:cs="Times New Roman"/>
          <w:lang w:val="en-US"/>
        </w:rPr>
        <w:t xml:space="preserve"> G. Colombi,</w:t>
      </w:r>
      <w:r w:rsidRPr="00626EDC">
        <w:rPr>
          <w:rFonts w:ascii="Times New Roman" w:hAnsi="Times New Roman" w:cs="Times New Roman"/>
          <w:vertAlign w:val="superscript"/>
          <w:lang w:val="en-US"/>
        </w:rPr>
        <w:t>1,2,6</w:t>
      </w:r>
      <w:r w:rsidRPr="00626EDC">
        <w:rPr>
          <w:rFonts w:ascii="Times New Roman" w:hAnsi="Times New Roman" w:cs="Times New Roman"/>
          <w:lang w:val="en-US"/>
        </w:rPr>
        <w:t xml:space="preserve"> Y. H. Kim,</w:t>
      </w:r>
      <w:r w:rsidRPr="00626EDC">
        <w:rPr>
          <w:rFonts w:ascii="Times New Roman" w:hAnsi="Times New Roman" w:cs="Times New Roman"/>
          <w:vertAlign w:val="superscript"/>
          <w:lang w:val="en-US"/>
        </w:rPr>
        <w:t>6</w:t>
      </w:r>
      <w:r w:rsidRPr="00626EDC">
        <w:rPr>
          <w:rFonts w:ascii="Times New Roman" w:hAnsi="Times New Roman" w:cs="Times New Roman"/>
          <w:lang w:val="en-US"/>
        </w:rPr>
        <w:t xml:space="preserve"> U. Köster,</w:t>
      </w:r>
      <w:r w:rsidRPr="00626EDC">
        <w:rPr>
          <w:rFonts w:ascii="Times New Roman" w:hAnsi="Times New Roman" w:cs="Times New Roman"/>
          <w:vertAlign w:val="superscript"/>
          <w:lang w:val="en-US"/>
        </w:rPr>
        <w:t>6</w:t>
      </w:r>
      <w:r w:rsidR="00626EDC" w:rsidRPr="00626EDC">
        <w:rPr>
          <w:rFonts w:ascii="Times New Roman" w:hAnsi="Times New Roman" w:cs="Times New Roman"/>
          <w:vertAlign w:val="superscript"/>
          <w:lang w:val="en-US"/>
        </w:rPr>
        <w:t xml:space="preserve"> </w:t>
      </w:r>
      <w:r w:rsidRPr="00626EDC">
        <w:rPr>
          <w:rFonts w:ascii="Times New Roman" w:hAnsi="Times New Roman" w:cs="Times New Roman"/>
          <w:lang w:val="en-US"/>
        </w:rPr>
        <w:t>C. Michelagnoli,</w:t>
      </w:r>
      <w:r w:rsidRPr="00626EDC">
        <w:rPr>
          <w:rFonts w:ascii="Times New Roman" w:hAnsi="Times New Roman" w:cs="Times New Roman"/>
          <w:vertAlign w:val="superscript"/>
          <w:lang w:val="en-US"/>
        </w:rPr>
        <w:t>6</w:t>
      </w:r>
      <w:r w:rsidRPr="00626EDC">
        <w:rPr>
          <w:rFonts w:ascii="Times New Roman" w:hAnsi="Times New Roman" w:cs="Times New Roman"/>
          <w:lang w:val="en-US"/>
        </w:rPr>
        <w:t xml:space="preserve"> F. Dunkel,</w:t>
      </w:r>
      <w:r w:rsidRPr="00626EDC">
        <w:rPr>
          <w:rFonts w:ascii="Times New Roman" w:hAnsi="Times New Roman" w:cs="Times New Roman"/>
          <w:vertAlign w:val="superscript"/>
          <w:lang w:val="en-US"/>
        </w:rPr>
        <w:t>7</w:t>
      </w:r>
      <w:r w:rsidRPr="00626EDC">
        <w:rPr>
          <w:rFonts w:ascii="Times New Roman" w:hAnsi="Times New Roman" w:cs="Times New Roman"/>
          <w:lang w:val="en-US"/>
        </w:rPr>
        <w:t xml:space="preserve"> A. Esmaylzadeh,</w:t>
      </w:r>
      <w:r w:rsidRPr="00626EDC">
        <w:rPr>
          <w:rFonts w:ascii="Times New Roman" w:hAnsi="Times New Roman" w:cs="Times New Roman"/>
          <w:vertAlign w:val="superscript"/>
          <w:lang w:val="en-US"/>
        </w:rPr>
        <w:t>7</w:t>
      </w:r>
      <w:r w:rsidRPr="00626EDC">
        <w:rPr>
          <w:rFonts w:ascii="Times New Roman" w:hAnsi="Times New Roman" w:cs="Times New Roman"/>
          <w:lang w:val="en-US"/>
        </w:rPr>
        <w:t xml:space="preserve"> L. Gerhard,</w:t>
      </w:r>
      <w:r w:rsidRPr="00626EDC">
        <w:rPr>
          <w:rFonts w:ascii="Times New Roman" w:hAnsi="Times New Roman" w:cs="Times New Roman"/>
          <w:vertAlign w:val="superscript"/>
          <w:lang w:val="en-US"/>
        </w:rPr>
        <w:t>7</w:t>
      </w:r>
      <w:r w:rsidRPr="00626EDC">
        <w:rPr>
          <w:rFonts w:ascii="Times New Roman" w:hAnsi="Times New Roman" w:cs="Times New Roman"/>
          <w:lang w:val="en-US"/>
        </w:rPr>
        <w:t xml:space="preserve"> J. Jolie,</w:t>
      </w:r>
      <w:r w:rsidRPr="00626EDC">
        <w:rPr>
          <w:rFonts w:ascii="Times New Roman" w:hAnsi="Times New Roman" w:cs="Times New Roman"/>
          <w:vertAlign w:val="superscript"/>
          <w:lang w:val="en-US"/>
        </w:rPr>
        <w:t>7</w:t>
      </w:r>
      <w:r w:rsidRPr="00626EDC">
        <w:rPr>
          <w:rFonts w:ascii="Times New Roman" w:hAnsi="Times New Roman" w:cs="Times New Roman"/>
          <w:lang w:val="en-US"/>
        </w:rPr>
        <w:t xml:space="preserve"> L. Knafla,</w:t>
      </w:r>
      <w:r w:rsidRPr="00626EDC">
        <w:rPr>
          <w:rFonts w:ascii="Times New Roman" w:hAnsi="Times New Roman" w:cs="Times New Roman"/>
          <w:vertAlign w:val="superscript"/>
          <w:lang w:val="en-US"/>
        </w:rPr>
        <w:t>7</w:t>
      </w:r>
      <w:r w:rsidRPr="00626EDC">
        <w:rPr>
          <w:rFonts w:ascii="Times New Roman" w:hAnsi="Times New Roman" w:cs="Times New Roman"/>
          <w:lang w:val="en-US"/>
        </w:rPr>
        <w:t xml:space="preserve"> M. Ley,</w:t>
      </w:r>
      <w:r w:rsidRPr="00626EDC">
        <w:rPr>
          <w:rFonts w:ascii="Times New Roman" w:hAnsi="Times New Roman" w:cs="Times New Roman"/>
          <w:vertAlign w:val="superscript"/>
          <w:lang w:val="en-US"/>
        </w:rPr>
        <w:t>7</w:t>
      </w:r>
      <w:r w:rsidRPr="00626EDC">
        <w:rPr>
          <w:rFonts w:ascii="Times New Roman" w:hAnsi="Times New Roman" w:cs="Times New Roman"/>
          <w:lang w:val="en-US"/>
        </w:rPr>
        <w:t xml:space="preserve"> J.-M. Régis,</w:t>
      </w:r>
      <w:r w:rsidRPr="00626EDC">
        <w:rPr>
          <w:rFonts w:ascii="Times New Roman" w:hAnsi="Times New Roman" w:cs="Times New Roman"/>
          <w:vertAlign w:val="superscript"/>
          <w:lang w:val="en-US"/>
        </w:rPr>
        <w:t>7</w:t>
      </w:r>
    </w:p>
    <w:p w14:paraId="0C8DB962" w14:textId="77777777" w:rsidR="0048475B" w:rsidRPr="00626EDC" w:rsidRDefault="0048475B" w:rsidP="004847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64A57696" w14:textId="332FECC2" w:rsidR="0048475B" w:rsidRPr="00626EDC" w:rsidRDefault="0048475B" w:rsidP="00626EDC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626EDC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</w:t>
      </w:r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Dipartimento di </w:t>
      </w:r>
      <w:proofErr w:type="spellStart"/>
      <w:r w:rsidRPr="00626EDC">
        <w:rPr>
          <w:rFonts w:ascii="Times New Roman" w:hAnsi="Times New Roman" w:cs="Times New Roman"/>
          <w:sz w:val="20"/>
          <w:szCs w:val="20"/>
          <w:lang w:val="en-US"/>
        </w:rPr>
        <w:t>Fisica</w:t>
      </w:r>
      <w:proofErr w:type="spellEnd"/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, Università </w:t>
      </w:r>
      <w:proofErr w:type="spellStart"/>
      <w:r w:rsidRPr="00626EDC">
        <w:rPr>
          <w:rFonts w:ascii="Times New Roman" w:hAnsi="Times New Roman" w:cs="Times New Roman"/>
          <w:sz w:val="20"/>
          <w:szCs w:val="20"/>
          <w:lang w:val="en-US"/>
        </w:rPr>
        <w:t>degli</w:t>
      </w:r>
      <w:proofErr w:type="spellEnd"/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 Studi di Milano, 20133 Milano, </w:t>
      </w:r>
      <w:proofErr w:type="spellStart"/>
      <w:r w:rsidR="00626EDC">
        <w:rPr>
          <w:rFonts w:ascii="Times New Roman" w:hAnsi="Times New Roman" w:cs="Times New Roman"/>
          <w:sz w:val="20"/>
          <w:szCs w:val="20"/>
          <w:lang w:val="en-US"/>
        </w:rPr>
        <w:t>Włochy</w:t>
      </w:r>
      <w:proofErr w:type="spellEnd"/>
      <w:r w:rsidR="00626EDC" w:rsidRPr="00626EDC">
        <w:rPr>
          <w:rFonts w:ascii="Times New Roman" w:hAnsi="Times New Roman" w:cs="Times New Roman"/>
          <w:sz w:val="20"/>
          <w:szCs w:val="20"/>
          <w:lang w:val="en-US"/>
        </w:rPr>
        <w:br/>
      </w:r>
      <w:r w:rsidRPr="00626EDC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2</w:t>
      </w:r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INFN </w:t>
      </w:r>
      <w:proofErr w:type="spellStart"/>
      <w:r w:rsidRPr="00626EDC">
        <w:rPr>
          <w:rFonts w:ascii="Times New Roman" w:hAnsi="Times New Roman" w:cs="Times New Roman"/>
          <w:sz w:val="20"/>
          <w:szCs w:val="20"/>
          <w:lang w:val="en-US"/>
        </w:rPr>
        <w:t>Sezione</w:t>
      </w:r>
      <w:proofErr w:type="spellEnd"/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 di Milano, 20133, Milano, </w:t>
      </w:r>
      <w:proofErr w:type="spellStart"/>
      <w:r w:rsidR="00626EDC">
        <w:rPr>
          <w:rFonts w:ascii="Times New Roman" w:hAnsi="Times New Roman" w:cs="Times New Roman"/>
          <w:sz w:val="20"/>
          <w:szCs w:val="20"/>
          <w:lang w:val="en-US"/>
        </w:rPr>
        <w:t>Włochy</w:t>
      </w:r>
      <w:proofErr w:type="spellEnd"/>
      <w:r w:rsidR="00626EDC">
        <w:rPr>
          <w:rFonts w:ascii="Times New Roman" w:hAnsi="Times New Roman" w:cs="Times New Roman"/>
          <w:sz w:val="20"/>
          <w:szCs w:val="20"/>
          <w:lang w:val="en-US"/>
        </w:rPr>
        <w:br/>
      </w:r>
      <w:r w:rsidR="00626EDC" w:rsidRPr="00626EDC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3</w:t>
      </w:r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Dipartimento di </w:t>
      </w:r>
      <w:proofErr w:type="spellStart"/>
      <w:r w:rsidRPr="00626EDC">
        <w:rPr>
          <w:rFonts w:ascii="Times New Roman" w:hAnsi="Times New Roman" w:cs="Times New Roman"/>
          <w:sz w:val="20"/>
          <w:szCs w:val="20"/>
          <w:lang w:val="en-US"/>
        </w:rPr>
        <w:t>Matematica</w:t>
      </w:r>
      <w:proofErr w:type="spellEnd"/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 e </w:t>
      </w:r>
      <w:proofErr w:type="spellStart"/>
      <w:r w:rsidRPr="00626EDC">
        <w:rPr>
          <w:rFonts w:ascii="Times New Roman" w:hAnsi="Times New Roman" w:cs="Times New Roman"/>
          <w:sz w:val="20"/>
          <w:szCs w:val="20"/>
          <w:lang w:val="en-US"/>
        </w:rPr>
        <w:t>Fisica</w:t>
      </w:r>
      <w:proofErr w:type="spellEnd"/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, Università </w:t>
      </w:r>
      <w:proofErr w:type="spellStart"/>
      <w:r w:rsidRPr="00626EDC">
        <w:rPr>
          <w:rFonts w:ascii="Times New Roman" w:hAnsi="Times New Roman" w:cs="Times New Roman"/>
          <w:sz w:val="20"/>
          <w:szCs w:val="20"/>
          <w:lang w:val="en-US"/>
        </w:rPr>
        <w:t>degli</w:t>
      </w:r>
      <w:proofErr w:type="spellEnd"/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 Studi </w:t>
      </w:r>
      <w:proofErr w:type="spellStart"/>
      <w:r w:rsidRPr="00626EDC">
        <w:rPr>
          <w:rFonts w:ascii="Times New Roman" w:hAnsi="Times New Roman" w:cs="Times New Roman"/>
          <w:sz w:val="20"/>
          <w:szCs w:val="20"/>
          <w:lang w:val="en-US"/>
        </w:rPr>
        <w:t>della</w:t>
      </w:r>
      <w:proofErr w:type="spellEnd"/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 Campania 81100 Caserta, </w:t>
      </w:r>
      <w:proofErr w:type="spellStart"/>
      <w:r w:rsidR="00626EDC">
        <w:rPr>
          <w:rFonts w:ascii="Times New Roman" w:hAnsi="Times New Roman" w:cs="Times New Roman"/>
          <w:sz w:val="20"/>
          <w:szCs w:val="20"/>
          <w:lang w:val="en-US"/>
        </w:rPr>
        <w:t>Włochy</w:t>
      </w:r>
      <w:proofErr w:type="spellEnd"/>
      <w:r w:rsidR="00626EDC">
        <w:rPr>
          <w:rFonts w:ascii="Times New Roman" w:hAnsi="Times New Roman" w:cs="Times New Roman"/>
          <w:sz w:val="20"/>
          <w:szCs w:val="20"/>
          <w:lang w:val="en-US"/>
        </w:rPr>
        <w:br/>
      </w:r>
      <w:r w:rsidRPr="00626EDC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4</w:t>
      </w:r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INFN </w:t>
      </w:r>
      <w:proofErr w:type="spellStart"/>
      <w:r w:rsidRPr="00626EDC">
        <w:rPr>
          <w:rFonts w:ascii="Times New Roman" w:hAnsi="Times New Roman" w:cs="Times New Roman"/>
          <w:sz w:val="20"/>
          <w:szCs w:val="20"/>
          <w:lang w:val="en-US"/>
        </w:rPr>
        <w:t>Sezione</w:t>
      </w:r>
      <w:proofErr w:type="spellEnd"/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 di Napoli, 80126, Napoli, </w:t>
      </w:r>
      <w:proofErr w:type="spellStart"/>
      <w:r w:rsidR="00626EDC">
        <w:rPr>
          <w:rFonts w:ascii="Times New Roman" w:hAnsi="Times New Roman" w:cs="Times New Roman"/>
          <w:sz w:val="20"/>
          <w:szCs w:val="20"/>
          <w:lang w:val="en-US"/>
        </w:rPr>
        <w:t>Włochy</w:t>
      </w:r>
      <w:proofErr w:type="spellEnd"/>
      <w:r w:rsidR="00626EDC">
        <w:rPr>
          <w:rFonts w:ascii="Times New Roman" w:hAnsi="Times New Roman" w:cs="Times New Roman"/>
          <w:sz w:val="20"/>
          <w:szCs w:val="20"/>
          <w:lang w:val="en-US"/>
        </w:rPr>
        <w:br/>
      </w:r>
      <w:r w:rsidRPr="00626EDC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5</w:t>
      </w:r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Institute of Nuclear Physics, PAN, 31-342 Kraków, </w:t>
      </w:r>
      <w:r w:rsidR="00626EDC">
        <w:rPr>
          <w:rFonts w:ascii="Times New Roman" w:hAnsi="Times New Roman" w:cs="Times New Roman"/>
          <w:sz w:val="20"/>
          <w:szCs w:val="20"/>
          <w:lang w:val="en-US"/>
        </w:rPr>
        <w:t>Polska</w:t>
      </w:r>
      <w:r w:rsidR="00626EDC">
        <w:rPr>
          <w:rFonts w:ascii="Times New Roman" w:hAnsi="Times New Roman" w:cs="Times New Roman"/>
          <w:sz w:val="20"/>
          <w:szCs w:val="20"/>
          <w:lang w:val="en-US"/>
        </w:rPr>
        <w:br/>
      </w:r>
      <w:r w:rsidRPr="00626EDC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6</w:t>
      </w:r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Institut Laue-Langevin, 38042 Grenoble, </w:t>
      </w:r>
      <w:proofErr w:type="spellStart"/>
      <w:r w:rsidR="00626EDC">
        <w:rPr>
          <w:rFonts w:ascii="Times New Roman" w:hAnsi="Times New Roman" w:cs="Times New Roman"/>
          <w:sz w:val="20"/>
          <w:szCs w:val="20"/>
          <w:lang w:val="en-US"/>
        </w:rPr>
        <w:t>Francja</w:t>
      </w:r>
      <w:proofErr w:type="spellEnd"/>
      <w:r w:rsidR="00626EDC">
        <w:rPr>
          <w:rFonts w:ascii="Times New Roman" w:hAnsi="Times New Roman" w:cs="Times New Roman"/>
          <w:sz w:val="20"/>
          <w:szCs w:val="20"/>
          <w:lang w:val="en-US"/>
        </w:rPr>
        <w:br/>
      </w:r>
      <w:r w:rsidRPr="00626EDC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7</w:t>
      </w:r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Universität </w:t>
      </w:r>
      <w:proofErr w:type="spellStart"/>
      <w:r w:rsidRPr="00626EDC">
        <w:rPr>
          <w:rFonts w:ascii="Times New Roman" w:hAnsi="Times New Roman" w:cs="Times New Roman"/>
          <w:sz w:val="20"/>
          <w:szCs w:val="20"/>
          <w:lang w:val="en-US"/>
        </w:rPr>
        <w:t>zu</w:t>
      </w:r>
      <w:proofErr w:type="spellEnd"/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 Köln, </w:t>
      </w:r>
      <w:proofErr w:type="spellStart"/>
      <w:r w:rsidRPr="00626EDC">
        <w:rPr>
          <w:rFonts w:ascii="Times New Roman" w:hAnsi="Times New Roman" w:cs="Times New Roman"/>
          <w:sz w:val="20"/>
          <w:szCs w:val="20"/>
          <w:lang w:val="en-US"/>
        </w:rPr>
        <w:t>Institut</w:t>
      </w:r>
      <w:proofErr w:type="spellEnd"/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 für </w:t>
      </w:r>
      <w:proofErr w:type="spellStart"/>
      <w:r w:rsidRPr="00626EDC">
        <w:rPr>
          <w:rFonts w:ascii="Times New Roman" w:hAnsi="Times New Roman" w:cs="Times New Roman"/>
          <w:sz w:val="20"/>
          <w:szCs w:val="20"/>
          <w:lang w:val="en-US"/>
        </w:rPr>
        <w:t>Kernphysik</w:t>
      </w:r>
      <w:proofErr w:type="spellEnd"/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, 50937 Köln, </w:t>
      </w:r>
      <w:proofErr w:type="spellStart"/>
      <w:r w:rsidR="00626EDC">
        <w:rPr>
          <w:rFonts w:ascii="Times New Roman" w:hAnsi="Times New Roman" w:cs="Times New Roman"/>
          <w:sz w:val="20"/>
          <w:szCs w:val="20"/>
          <w:lang w:val="en-US"/>
        </w:rPr>
        <w:t>Niemcy</w:t>
      </w:r>
      <w:proofErr w:type="spellEnd"/>
      <w:r w:rsidR="00626EDC">
        <w:rPr>
          <w:rFonts w:ascii="Times New Roman" w:hAnsi="Times New Roman" w:cs="Times New Roman"/>
          <w:sz w:val="20"/>
          <w:szCs w:val="20"/>
          <w:lang w:val="en-US"/>
        </w:rPr>
        <w:br/>
      </w:r>
      <w:r w:rsidRPr="00626EDC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8</w:t>
      </w:r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Département de Physique, Université libre de </w:t>
      </w:r>
      <w:proofErr w:type="spellStart"/>
      <w:r w:rsidRPr="00626EDC">
        <w:rPr>
          <w:rFonts w:ascii="Times New Roman" w:hAnsi="Times New Roman" w:cs="Times New Roman"/>
          <w:sz w:val="20"/>
          <w:szCs w:val="20"/>
          <w:lang w:val="en-US"/>
        </w:rPr>
        <w:t>Bruxelles</w:t>
      </w:r>
      <w:proofErr w:type="spellEnd"/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, 1050 </w:t>
      </w:r>
      <w:proofErr w:type="spellStart"/>
      <w:r w:rsidRPr="00626EDC">
        <w:rPr>
          <w:rFonts w:ascii="Times New Roman" w:hAnsi="Times New Roman" w:cs="Times New Roman"/>
          <w:sz w:val="20"/>
          <w:szCs w:val="20"/>
          <w:lang w:val="en-US"/>
        </w:rPr>
        <w:t>Bruxelles</w:t>
      </w:r>
      <w:proofErr w:type="spellEnd"/>
      <w:r w:rsidRPr="00626EDC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="00626EDC">
        <w:rPr>
          <w:rFonts w:ascii="Times New Roman" w:hAnsi="Times New Roman" w:cs="Times New Roman"/>
          <w:sz w:val="20"/>
          <w:szCs w:val="20"/>
          <w:lang w:val="en-US"/>
        </w:rPr>
        <w:t>Belgia</w:t>
      </w:r>
      <w:proofErr w:type="spellEnd"/>
    </w:p>
    <w:p w14:paraId="6E1E10A9" w14:textId="77777777" w:rsidR="0048475B" w:rsidRPr="00626EDC" w:rsidRDefault="0048475B" w:rsidP="0048475B">
      <w:pPr>
        <w:spacing w:line="240" w:lineRule="auto"/>
        <w:jc w:val="both"/>
        <w:rPr>
          <w:rFonts w:ascii="Times New Roman" w:hAnsi="Times New Roman" w:cs="Times New Roman"/>
          <w:vertAlign w:val="superscript"/>
          <w:lang w:val="en-US"/>
        </w:rPr>
      </w:pPr>
    </w:p>
    <w:p w14:paraId="62264607" w14:textId="4D808AB7" w:rsidR="00592B9B" w:rsidRPr="00B00BC6" w:rsidRDefault="00592B9B" w:rsidP="0048475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06D8">
        <w:rPr>
          <w:rFonts w:ascii="Times New Roman" w:hAnsi="Times New Roman" w:cs="Times New Roman"/>
          <w:b/>
          <w:bCs/>
          <w:sz w:val="24"/>
          <w:szCs w:val="24"/>
          <w:u w:val="single"/>
        </w:rPr>
        <w:t>Dane:</w:t>
      </w:r>
      <w:r w:rsidRPr="002006D8">
        <w:rPr>
          <w:rFonts w:ascii="Times New Roman" w:hAnsi="Times New Roman" w:cs="Times New Roman"/>
          <w:sz w:val="24"/>
          <w:szCs w:val="24"/>
        </w:rPr>
        <w:t xml:space="preserve"> </w:t>
      </w:r>
      <w:r w:rsidR="00AA6AC3" w:rsidRPr="002006D8">
        <w:rPr>
          <w:rFonts w:ascii="Times New Roman" w:hAnsi="Times New Roman" w:cs="Times New Roman"/>
          <w:sz w:val="24"/>
          <w:szCs w:val="24"/>
        </w:rPr>
        <w:t xml:space="preserve">Nieprzetworzone dane są zapisane w postaci plików </w:t>
      </w:r>
      <w:r w:rsidR="002E23C6">
        <w:rPr>
          <w:rFonts w:ascii="Times New Roman" w:hAnsi="Times New Roman" w:cs="Times New Roman"/>
          <w:sz w:val="24"/>
          <w:szCs w:val="24"/>
        </w:rPr>
        <w:t xml:space="preserve">o formacie </w:t>
      </w:r>
      <w:r w:rsidR="00AA6AC3" w:rsidRPr="002006D8">
        <w:rPr>
          <w:rFonts w:ascii="Times New Roman" w:hAnsi="Times New Roman" w:cs="Times New Roman"/>
          <w:sz w:val="24"/>
          <w:szCs w:val="24"/>
        </w:rPr>
        <w:t>*.</w:t>
      </w:r>
      <w:r w:rsidR="00977BA7">
        <w:rPr>
          <w:rFonts w:ascii="Times New Roman" w:hAnsi="Times New Roman" w:cs="Times New Roman"/>
          <w:sz w:val="24"/>
          <w:szCs w:val="24"/>
        </w:rPr>
        <w:t>dat</w:t>
      </w:r>
      <w:r w:rsidR="002E23C6">
        <w:rPr>
          <w:rFonts w:ascii="Times New Roman" w:hAnsi="Times New Roman" w:cs="Times New Roman"/>
          <w:sz w:val="24"/>
          <w:szCs w:val="24"/>
        </w:rPr>
        <w:t xml:space="preserve">. Dane zawierają informacje o sygnałach zarejestrowanych przez poszczególne detektory wykorzystane w trakcie pomiaru tj. </w:t>
      </w:r>
      <w:proofErr w:type="spellStart"/>
      <w:r w:rsidR="000F4AE4">
        <w:rPr>
          <w:rFonts w:ascii="Times New Roman" w:hAnsi="Times New Roman" w:cs="Times New Roman"/>
          <w:sz w:val="24"/>
          <w:szCs w:val="24"/>
        </w:rPr>
        <w:t>HP</w:t>
      </w:r>
      <w:r w:rsidR="002E23C6">
        <w:rPr>
          <w:rFonts w:ascii="Times New Roman" w:hAnsi="Times New Roman" w:cs="Times New Roman"/>
          <w:sz w:val="24"/>
          <w:szCs w:val="24"/>
        </w:rPr>
        <w:t>Ge</w:t>
      </w:r>
      <w:proofErr w:type="spellEnd"/>
      <w:r w:rsidR="002E23C6">
        <w:rPr>
          <w:rFonts w:ascii="Times New Roman" w:hAnsi="Times New Roman" w:cs="Times New Roman"/>
          <w:sz w:val="24"/>
          <w:szCs w:val="24"/>
        </w:rPr>
        <w:t xml:space="preserve"> oraz LaBr</w:t>
      </w:r>
      <w:r w:rsidR="002E23C6" w:rsidRPr="002E23C6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30700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307000" w:rsidRPr="00307000">
        <w:rPr>
          <w:rFonts w:ascii="Times New Roman" w:hAnsi="Times New Roman" w:cs="Times New Roman"/>
          <w:sz w:val="24"/>
          <w:szCs w:val="24"/>
        </w:rPr>
        <w:t>(opis detektorów poniżej)</w:t>
      </w:r>
      <w:r w:rsidR="002E23C6">
        <w:rPr>
          <w:rFonts w:ascii="Times New Roman" w:hAnsi="Times New Roman" w:cs="Times New Roman"/>
          <w:sz w:val="24"/>
          <w:szCs w:val="24"/>
        </w:rPr>
        <w:t xml:space="preserve">. </w:t>
      </w:r>
      <w:r w:rsidR="00AA6AC3" w:rsidRPr="00B00BC6">
        <w:rPr>
          <w:rFonts w:ascii="Times New Roman" w:hAnsi="Times New Roman" w:cs="Times New Roman"/>
          <w:sz w:val="24"/>
          <w:szCs w:val="24"/>
        </w:rPr>
        <w:t xml:space="preserve">Dane można w prosty sposób przekształcić do plików typu ROOT, a stamtąd do odpowiednich macierzy </w:t>
      </w:r>
      <w:r w:rsidR="005D7576">
        <w:rPr>
          <w:rFonts w:ascii="Times New Roman" w:hAnsi="Times New Roman" w:cs="Times New Roman"/>
          <w:sz w:val="24"/>
          <w:szCs w:val="24"/>
        </w:rPr>
        <w:t xml:space="preserve">koincydencyjnych. </w:t>
      </w:r>
      <w:r w:rsidR="00AA6AC3" w:rsidRPr="00B00BC6">
        <w:rPr>
          <w:rFonts w:ascii="Times New Roman" w:hAnsi="Times New Roman" w:cs="Times New Roman"/>
          <w:sz w:val="24"/>
          <w:szCs w:val="24"/>
        </w:rPr>
        <w:t xml:space="preserve">Kody sortujące nieprzetworzone dane do różnych formatów są dostępne po uprzednim kontakcie: </w:t>
      </w:r>
      <w:r w:rsidRPr="00B00BC6">
        <w:rPr>
          <w:rFonts w:ascii="Times New Roman" w:hAnsi="Times New Roman" w:cs="Times New Roman"/>
          <w:sz w:val="24"/>
          <w:szCs w:val="24"/>
        </w:rPr>
        <w:t>lukasz.iskra@ifj.edu.pl</w:t>
      </w:r>
    </w:p>
    <w:p w14:paraId="71595940" w14:textId="77777777" w:rsidR="00592B9B" w:rsidRPr="00B00BC6" w:rsidRDefault="00592B9B" w:rsidP="00592B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C1DCDF" w14:textId="77777777" w:rsidR="00592B9B" w:rsidRPr="00626EDC" w:rsidRDefault="00592B9B" w:rsidP="00592B9B">
      <w:pP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</w:pPr>
      <w:proofErr w:type="spellStart"/>
      <w:r w:rsidRPr="00626EDC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Podsumowanie</w:t>
      </w:r>
      <w:proofErr w:type="spellEnd"/>
      <w:r w:rsidRPr="00626EDC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proofErr w:type="spellStart"/>
      <w:r w:rsidRPr="00626EDC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wyników</w:t>
      </w:r>
      <w:proofErr w:type="spellEnd"/>
      <w:r w:rsidRPr="00626EDC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:</w:t>
      </w:r>
    </w:p>
    <w:p w14:paraId="323800DC" w14:textId="77529FBE" w:rsidR="000434EE" w:rsidRDefault="000434EE" w:rsidP="000434E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34EE">
        <w:rPr>
          <w:rStyle w:val="Pogrubienie"/>
          <w:rFonts w:ascii="Times New Roman" w:hAnsi="Times New Roman" w:cs="Times New Roman"/>
          <w:b w:val="0"/>
          <w:bCs w:val="0"/>
          <w:sz w:val="24"/>
          <w:szCs w:val="24"/>
        </w:rPr>
        <w:t>Podsumowując</w:t>
      </w:r>
      <w:r w:rsidRPr="000434EE">
        <w:rPr>
          <w:rFonts w:ascii="Times New Roman" w:hAnsi="Times New Roman" w:cs="Times New Roman"/>
          <w:sz w:val="24"/>
          <w:szCs w:val="24"/>
        </w:rPr>
        <w:t xml:space="preserve">, czas życia stanu </w:t>
      </w:r>
      <w:r w:rsidRPr="000434EE">
        <w:rPr>
          <w:rStyle w:val="katex-mathml"/>
          <w:rFonts w:ascii="Times New Roman" w:hAnsi="Times New Roman" w:cs="Times New Roman"/>
          <w:sz w:val="24"/>
          <w:szCs w:val="24"/>
        </w:rPr>
        <w:t>11/2</w:t>
      </w:r>
      <w:r w:rsidRPr="000434EE">
        <w:rPr>
          <w:rStyle w:val="katex-mathml"/>
          <w:rFonts w:ascii="Times New Roman" w:hAnsi="Times New Roman" w:cs="Times New Roman"/>
          <w:sz w:val="24"/>
          <w:szCs w:val="24"/>
          <w:vertAlign w:val="subscript"/>
        </w:rPr>
        <w:t>1</w:t>
      </w:r>
      <w:r w:rsidRPr="000434EE">
        <w:rPr>
          <w:rStyle w:val="katex-mathml"/>
          <w:rFonts w:ascii="Times New Roman" w:hAnsi="Times New Roman" w:cs="Times New Roman"/>
          <w:sz w:val="24"/>
          <w:szCs w:val="24"/>
          <w:vertAlign w:val="superscript"/>
        </w:rPr>
        <w:t>+</w:t>
      </w:r>
      <w:r w:rsidRPr="000434EE">
        <w:rPr>
          <w:rStyle w:val="vlist-s"/>
          <w:rFonts w:ascii="Times New Roman" w:hAnsi="Times New Roman" w:cs="Times New Roman"/>
          <w:sz w:val="24"/>
          <w:szCs w:val="24"/>
        </w:rPr>
        <w:t>​</w:t>
      </w:r>
      <w:r w:rsidRPr="000434EE">
        <w:rPr>
          <w:rFonts w:ascii="Times New Roman" w:hAnsi="Times New Roman" w:cs="Times New Roman"/>
          <w:sz w:val="24"/>
          <w:szCs w:val="24"/>
        </w:rPr>
        <w:t xml:space="preserve"> w bogatym </w:t>
      </w:r>
      <w:r>
        <w:rPr>
          <w:rFonts w:ascii="Times New Roman" w:hAnsi="Times New Roman" w:cs="Times New Roman"/>
          <w:sz w:val="24"/>
          <w:szCs w:val="24"/>
        </w:rPr>
        <w:t xml:space="preserve">w neutrony </w:t>
      </w:r>
      <w:r w:rsidRPr="000434EE">
        <w:rPr>
          <w:rFonts w:ascii="Times New Roman" w:hAnsi="Times New Roman" w:cs="Times New Roman"/>
          <w:sz w:val="24"/>
          <w:szCs w:val="24"/>
        </w:rPr>
        <w:t xml:space="preserve">jądrze </w:t>
      </w:r>
      <w:r w:rsidRPr="000434EE">
        <w:rPr>
          <w:rStyle w:val="katex-mathml"/>
          <w:rFonts w:ascii="Times New Roman" w:hAnsi="Times New Roman" w:cs="Times New Roman"/>
          <w:sz w:val="24"/>
          <w:szCs w:val="24"/>
          <w:vertAlign w:val="superscript"/>
        </w:rPr>
        <w:t>131</w:t>
      </w:r>
      <w:r w:rsidRPr="000434EE">
        <w:rPr>
          <w:rStyle w:val="katex-mathml"/>
          <w:rFonts w:ascii="Times New Roman" w:hAnsi="Times New Roman" w:cs="Times New Roman"/>
          <w:sz w:val="24"/>
          <w:szCs w:val="24"/>
        </w:rPr>
        <w:t>Sb</w:t>
      </w:r>
      <w:r w:rsidRPr="000434EE">
        <w:rPr>
          <w:rFonts w:ascii="Times New Roman" w:hAnsi="Times New Roman" w:cs="Times New Roman"/>
          <w:sz w:val="24"/>
          <w:szCs w:val="24"/>
        </w:rPr>
        <w:t xml:space="preserve"> został po raz pierwszy zmierzony przy użyciu techniki rozszczepienia indukowanego neutronami </w:t>
      </w:r>
      <w:r w:rsidRPr="000434EE">
        <w:rPr>
          <w:rStyle w:val="katex-mathml"/>
          <w:rFonts w:ascii="Times New Roman" w:hAnsi="Times New Roman" w:cs="Times New Roman"/>
          <w:sz w:val="24"/>
          <w:szCs w:val="24"/>
          <w:vertAlign w:val="superscript"/>
        </w:rPr>
        <w:t>235</w:t>
      </w:r>
      <w:r w:rsidRPr="000434EE">
        <w:rPr>
          <w:rStyle w:val="katex-mathml"/>
          <w:rFonts w:ascii="Times New Roman" w:hAnsi="Times New Roman" w:cs="Times New Roman"/>
          <w:sz w:val="24"/>
          <w:szCs w:val="24"/>
        </w:rPr>
        <w:t>U</w:t>
      </w:r>
      <w:r>
        <w:rPr>
          <w:rStyle w:val="katex-mathml"/>
          <w:rFonts w:ascii="Times New Roman" w:hAnsi="Times New Roman" w:cs="Times New Roman"/>
          <w:sz w:val="24"/>
          <w:szCs w:val="24"/>
        </w:rPr>
        <w:t xml:space="preserve"> </w:t>
      </w:r>
      <w:r w:rsidRPr="000434EE">
        <w:rPr>
          <w:rFonts w:ascii="Times New Roman" w:hAnsi="Times New Roman" w:cs="Times New Roman"/>
          <w:sz w:val="24"/>
          <w:szCs w:val="24"/>
        </w:rPr>
        <w:t xml:space="preserve">oraz pomiaru czasu emisji promieniowania gamma w spektrometrze LOHENGRIN w Instytucie </w:t>
      </w:r>
      <w:proofErr w:type="spellStart"/>
      <w:r w:rsidRPr="000434EE">
        <w:rPr>
          <w:rFonts w:ascii="Times New Roman" w:hAnsi="Times New Roman" w:cs="Times New Roman"/>
          <w:sz w:val="24"/>
          <w:szCs w:val="24"/>
        </w:rPr>
        <w:t>Laue-Langevina</w:t>
      </w:r>
      <w:proofErr w:type="spellEnd"/>
      <w:r w:rsidRPr="000434EE">
        <w:rPr>
          <w:rFonts w:ascii="Times New Roman" w:hAnsi="Times New Roman" w:cs="Times New Roman"/>
          <w:sz w:val="24"/>
          <w:szCs w:val="24"/>
        </w:rPr>
        <w:t xml:space="preserve">, po rozpadzie izomerów w </w:t>
      </w:r>
      <w:r w:rsidRPr="000434EE">
        <w:rPr>
          <w:rStyle w:val="katex-mathml"/>
          <w:rFonts w:ascii="Times New Roman" w:hAnsi="Times New Roman" w:cs="Times New Roman"/>
          <w:sz w:val="24"/>
          <w:szCs w:val="24"/>
          <w:vertAlign w:val="superscript"/>
        </w:rPr>
        <w:t>131</w:t>
      </w:r>
      <w:r w:rsidRPr="000434EE">
        <w:rPr>
          <w:rStyle w:val="katex-mathml"/>
          <w:rFonts w:ascii="Times New Roman" w:hAnsi="Times New Roman" w:cs="Times New Roman"/>
          <w:sz w:val="24"/>
          <w:szCs w:val="24"/>
        </w:rPr>
        <w:t>Sb</w:t>
      </w:r>
      <w:r w:rsidRPr="000434EE">
        <w:rPr>
          <w:rFonts w:ascii="Times New Roman" w:hAnsi="Times New Roman" w:cs="Times New Roman"/>
          <w:sz w:val="24"/>
          <w:szCs w:val="24"/>
        </w:rPr>
        <w:t xml:space="preserve"> o czasie życia rzędu mikrosekund. Wyjątkowa selektywność osiągnięta w tym badaniu dla promieniowania gamma emitowanego ze stanu </w:t>
      </w:r>
      <w:r w:rsidRPr="000434EE">
        <w:rPr>
          <w:rStyle w:val="katex-mathml"/>
          <w:rFonts w:ascii="Times New Roman" w:hAnsi="Times New Roman" w:cs="Times New Roman"/>
          <w:sz w:val="24"/>
          <w:szCs w:val="24"/>
        </w:rPr>
        <w:t>11/2</w:t>
      </w:r>
      <w:r w:rsidRPr="000434EE">
        <w:rPr>
          <w:rStyle w:val="katex-mathml"/>
          <w:rFonts w:ascii="Times New Roman" w:hAnsi="Times New Roman" w:cs="Times New Roman"/>
          <w:sz w:val="24"/>
          <w:szCs w:val="24"/>
          <w:vertAlign w:val="subscript"/>
        </w:rPr>
        <w:t>1</w:t>
      </w:r>
      <w:r w:rsidRPr="000434EE">
        <w:rPr>
          <w:rStyle w:val="katex-mathml"/>
          <w:rFonts w:ascii="Times New Roman" w:hAnsi="Times New Roman" w:cs="Times New Roman"/>
          <w:sz w:val="24"/>
          <w:szCs w:val="24"/>
          <w:vertAlign w:val="superscript"/>
        </w:rPr>
        <w:t>+</w:t>
      </w:r>
      <w:r w:rsidRPr="000434EE">
        <w:rPr>
          <w:rStyle w:val="vlist-s"/>
          <w:rFonts w:ascii="Times New Roman" w:hAnsi="Times New Roman" w:cs="Times New Roman"/>
          <w:sz w:val="24"/>
          <w:szCs w:val="24"/>
        </w:rPr>
        <w:t>​</w:t>
      </w:r>
      <w:r w:rsidRPr="000434EE">
        <w:rPr>
          <w:rFonts w:ascii="Times New Roman" w:hAnsi="Times New Roman" w:cs="Times New Roman"/>
          <w:sz w:val="24"/>
          <w:szCs w:val="24"/>
        </w:rPr>
        <w:t xml:space="preserve"> pozwoliła na uzyskanie czasu połowicznego zaniku wynoszącego </w:t>
      </w:r>
      <w:r w:rsidRPr="000434EE">
        <w:rPr>
          <w:rStyle w:val="katex-mathml"/>
          <w:rFonts w:ascii="Times New Roman" w:hAnsi="Times New Roman" w:cs="Times New Roman"/>
          <w:sz w:val="24"/>
          <w:szCs w:val="24"/>
        </w:rPr>
        <w:t>3(2)</w:t>
      </w:r>
      <w:r w:rsidRPr="000434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34EE">
        <w:rPr>
          <w:rFonts w:ascii="Times New Roman" w:hAnsi="Times New Roman" w:cs="Times New Roman"/>
          <w:sz w:val="24"/>
          <w:szCs w:val="24"/>
        </w:rPr>
        <w:t>ps</w:t>
      </w:r>
      <w:proofErr w:type="spellEnd"/>
      <w:r w:rsidRPr="000434EE">
        <w:rPr>
          <w:rFonts w:ascii="Times New Roman" w:hAnsi="Times New Roman" w:cs="Times New Roman"/>
          <w:sz w:val="24"/>
          <w:szCs w:val="24"/>
        </w:rPr>
        <w:t>, co znajduje się na granicy możliwości zastosowanej techniki eksperymentalnej.</w:t>
      </w:r>
    </w:p>
    <w:p w14:paraId="6EC92C8F" w14:textId="77777777" w:rsidR="000434EE" w:rsidRPr="000434EE" w:rsidRDefault="000434EE" w:rsidP="000434E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CE278E" w14:textId="371B6D2C" w:rsidR="00BA1EF8" w:rsidRPr="000434EE" w:rsidRDefault="00BA1EF8" w:rsidP="00BA1EF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434EE">
        <w:rPr>
          <w:rFonts w:ascii="Times New Roman" w:hAnsi="Times New Roman" w:cs="Times New Roman"/>
          <w:b/>
          <w:bCs/>
          <w:sz w:val="24"/>
          <w:szCs w:val="24"/>
          <w:u w:val="single"/>
        </w:rPr>
        <w:t>Miejsce eksperymentu:</w:t>
      </w:r>
      <w:r w:rsidRPr="000434EE">
        <w:rPr>
          <w:rFonts w:ascii="Times New Roman" w:hAnsi="Times New Roman" w:cs="Times New Roman"/>
          <w:sz w:val="24"/>
          <w:szCs w:val="24"/>
        </w:rPr>
        <w:t xml:space="preserve"> Instytut </w:t>
      </w:r>
      <w:proofErr w:type="spellStart"/>
      <w:r w:rsidRPr="000434EE">
        <w:rPr>
          <w:rFonts w:ascii="Times New Roman" w:hAnsi="Times New Roman" w:cs="Times New Roman"/>
          <w:sz w:val="24"/>
          <w:szCs w:val="24"/>
        </w:rPr>
        <w:t>Laue-Langevin</w:t>
      </w:r>
      <w:proofErr w:type="spellEnd"/>
      <w:r w:rsidRPr="000434EE">
        <w:rPr>
          <w:rFonts w:ascii="Times New Roman" w:hAnsi="Times New Roman" w:cs="Times New Roman"/>
          <w:sz w:val="24"/>
          <w:szCs w:val="24"/>
        </w:rPr>
        <w:t xml:space="preserve"> (ILL), Grenoble, Francja</w:t>
      </w:r>
    </w:p>
    <w:p w14:paraId="5ED05ACF" w14:textId="77777777" w:rsidR="00BA1EF8" w:rsidRPr="00BA1EF8" w:rsidRDefault="00BA1EF8" w:rsidP="00BA1EF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A1EF8">
        <w:rPr>
          <w:rFonts w:ascii="Times New Roman" w:hAnsi="Times New Roman" w:cs="Times New Roman"/>
          <w:b/>
          <w:bCs/>
          <w:sz w:val="24"/>
          <w:szCs w:val="24"/>
          <w:u w:val="single"/>
        </w:rPr>
        <w:t>Reakcja:</w:t>
      </w:r>
      <w:r w:rsidRPr="00BA1EF8">
        <w:rPr>
          <w:rFonts w:ascii="Times New Roman" w:hAnsi="Times New Roman" w:cs="Times New Roman"/>
          <w:sz w:val="24"/>
          <w:szCs w:val="24"/>
        </w:rPr>
        <w:t xml:space="preserve"> rozszczepienie Uranu-235 indukowane neutronami termicznymi</w:t>
      </w:r>
    </w:p>
    <w:p w14:paraId="7A38AA83" w14:textId="77777777" w:rsidR="00BA1EF8" w:rsidRPr="00BA1EF8" w:rsidRDefault="00BA1EF8" w:rsidP="00BA1EF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A1EF8">
        <w:rPr>
          <w:rFonts w:ascii="Times New Roman" w:hAnsi="Times New Roman" w:cs="Times New Roman"/>
          <w:b/>
          <w:bCs/>
          <w:sz w:val="24"/>
          <w:szCs w:val="24"/>
          <w:u w:val="single"/>
        </w:rPr>
        <w:t>Wiązka:</w:t>
      </w:r>
      <w:r w:rsidRPr="00BA1EF8">
        <w:rPr>
          <w:rFonts w:ascii="Times New Roman" w:hAnsi="Times New Roman" w:cs="Times New Roman"/>
          <w:sz w:val="24"/>
          <w:szCs w:val="24"/>
        </w:rPr>
        <w:t xml:space="preserve"> Neutrony termiczne produkowane w reaktorze badawczym</w:t>
      </w:r>
    </w:p>
    <w:p w14:paraId="6AF25255" w14:textId="77777777" w:rsidR="00BA1EF8" w:rsidRPr="00BA1EF8" w:rsidRDefault="00BA1EF8" w:rsidP="00BA1EF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A1EF8">
        <w:rPr>
          <w:rFonts w:ascii="Times New Roman" w:hAnsi="Times New Roman" w:cs="Times New Roman"/>
          <w:b/>
          <w:bCs/>
          <w:sz w:val="24"/>
          <w:szCs w:val="24"/>
          <w:u w:val="single"/>
        </w:rPr>
        <w:t>Tarcza:</w:t>
      </w:r>
      <w:r w:rsidRPr="00BA1EF8">
        <w:rPr>
          <w:rFonts w:ascii="Times New Roman" w:hAnsi="Times New Roman" w:cs="Times New Roman"/>
          <w:sz w:val="24"/>
          <w:szCs w:val="24"/>
        </w:rPr>
        <w:t xml:space="preserve"> </w:t>
      </w:r>
      <w:r w:rsidRPr="00BA1EF8">
        <w:rPr>
          <w:rFonts w:ascii="Times New Roman" w:hAnsi="Times New Roman" w:cs="Times New Roman"/>
          <w:sz w:val="24"/>
          <w:szCs w:val="24"/>
          <w:vertAlign w:val="superscript"/>
        </w:rPr>
        <w:t>235</w:t>
      </w:r>
      <w:r w:rsidRPr="00BA1EF8">
        <w:rPr>
          <w:rFonts w:ascii="Times New Roman" w:hAnsi="Times New Roman" w:cs="Times New Roman"/>
          <w:sz w:val="24"/>
          <w:szCs w:val="24"/>
        </w:rPr>
        <w:t>U</w:t>
      </w:r>
    </w:p>
    <w:p w14:paraId="75289F11" w14:textId="77777777" w:rsidR="00592B9B" w:rsidRDefault="00592B9B" w:rsidP="00592B9B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B00B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Detektory: </w:t>
      </w:r>
    </w:p>
    <w:p w14:paraId="15C7755F" w14:textId="2265518E" w:rsidR="00A2607C" w:rsidRPr="00A2607C" w:rsidRDefault="00A2607C" w:rsidP="00A91CB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607C">
        <w:rPr>
          <w:rFonts w:ascii="Times New Roman" w:hAnsi="Times New Roman" w:cs="Times New Roman"/>
          <w:sz w:val="24"/>
          <w:szCs w:val="24"/>
        </w:rPr>
        <w:t xml:space="preserve">W trakcie eksperymentu </w:t>
      </w:r>
      <w:r>
        <w:rPr>
          <w:rFonts w:ascii="Times New Roman" w:hAnsi="Times New Roman" w:cs="Times New Roman"/>
          <w:sz w:val="24"/>
          <w:szCs w:val="24"/>
        </w:rPr>
        <w:t xml:space="preserve">wykorzystano </w:t>
      </w:r>
      <w:r w:rsidR="0055251A">
        <w:rPr>
          <w:rFonts w:ascii="Times New Roman" w:hAnsi="Times New Roman" w:cs="Times New Roman"/>
          <w:sz w:val="24"/>
          <w:szCs w:val="24"/>
        </w:rPr>
        <w:t xml:space="preserve">dwa </w:t>
      </w:r>
      <w:r>
        <w:rPr>
          <w:rFonts w:ascii="Times New Roman" w:hAnsi="Times New Roman" w:cs="Times New Roman"/>
          <w:sz w:val="24"/>
          <w:szCs w:val="24"/>
        </w:rPr>
        <w:t xml:space="preserve">detektor germanowy typu </w:t>
      </w:r>
      <w:proofErr w:type="spellStart"/>
      <w:r>
        <w:rPr>
          <w:rFonts w:ascii="Times New Roman" w:hAnsi="Times New Roman" w:cs="Times New Roman"/>
          <w:sz w:val="24"/>
          <w:szCs w:val="24"/>
        </w:rPr>
        <w:t>clover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5251A">
        <w:rPr>
          <w:rFonts w:ascii="Times New Roman" w:hAnsi="Times New Roman" w:cs="Times New Roman"/>
          <w:sz w:val="24"/>
          <w:szCs w:val="24"/>
        </w:rPr>
        <w:t xml:space="preserve">z których każdy składa się z czterech kryształów germanu. </w:t>
      </w:r>
      <w:r>
        <w:rPr>
          <w:rFonts w:ascii="Times New Roman" w:hAnsi="Times New Roman" w:cs="Times New Roman"/>
          <w:sz w:val="24"/>
          <w:szCs w:val="24"/>
        </w:rPr>
        <w:t xml:space="preserve">W celu </w:t>
      </w:r>
      <w:r w:rsidR="00A91CB5">
        <w:rPr>
          <w:rFonts w:ascii="Times New Roman" w:hAnsi="Times New Roman" w:cs="Times New Roman"/>
          <w:sz w:val="24"/>
          <w:szCs w:val="24"/>
        </w:rPr>
        <w:t>zmierzenia</w:t>
      </w:r>
      <w:r>
        <w:rPr>
          <w:rFonts w:ascii="Times New Roman" w:hAnsi="Times New Roman" w:cs="Times New Roman"/>
          <w:sz w:val="24"/>
          <w:szCs w:val="24"/>
        </w:rPr>
        <w:t xml:space="preserve"> krótkich czasów życia stanów jądrowych wykorzystano cztery detektory typu LaBr</w:t>
      </w:r>
      <w:r w:rsidRPr="00A2607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55251A">
        <w:rPr>
          <w:rFonts w:ascii="Times New Roman" w:hAnsi="Times New Roman" w:cs="Times New Roman"/>
          <w:sz w:val="24"/>
          <w:szCs w:val="24"/>
          <w:vertAlign w:val="subscript"/>
        </w:rPr>
        <w:t>.</w:t>
      </w:r>
      <w:r w:rsidRPr="00A2607C">
        <w:rPr>
          <w:rFonts w:ascii="Times New Roman" w:hAnsi="Times New Roman" w:cs="Times New Roman"/>
          <w:sz w:val="24"/>
          <w:szCs w:val="24"/>
        </w:rPr>
        <w:t xml:space="preserve"> </w:t>
      </w:r>
      <w:r w:rsidR="0055251A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odatkowo układ detekcyjny </w:t>
      </w:r>
      <w:r w:rsidR="00A91CB5">
        <w:rPr>
          <w:rFonts w:ascii="Times New Roman" w:hAnsi="Times New Roman" w:cs="Times New Roman"/>
          <w:sz w:val="24"/>
          <w:szCs w:val="24"/>
        </w:rPr>
        <w:t>wyposażany był w dwie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91CB5">
        <w:rPr>
          <w:rFonts w:ascii="Times New Roman" w:hAnsi="Times New Roman" w:cs="Times New Roman"/>
          <w:sz w:val="24"/>
          <w:szCs w:val="24"/>
        </w:rPr>
        <w:t>komory</w:t>
      </w:r>
      <w:r>
        <w:rPr>
          <w:rFonts w:ascii="Times New Roman" w:hAnsi="Times New Roman" w:cs="Times New Roman"/>
          <w:sz w:val="24"/>
          <w:szCs w:val="24"/>
        </w:rPr>
        <w:t xml:space="preserve"> jonizacyjn</w:t>
      </w:r>
      <w:r w:rsidR="00A91CB5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</w:p>
    <w:sectPr w:rsidR="00A2607C" w:rsidRPr="00A260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A6754A"/>
    <w:multiLevelType w:val="hybridMultilevel"/>
    <w:tmpl w:val="28E2C0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648199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MDA1NTe2MDUxNDYxMzZV0lEKTi0uzszPAymwqAUALCa26iwAAAA="/>
  </w:docVars>
  <w:rsids>
    <w:rsidRoot w:val="00FE2554"/>
    <w:rsid w:val="000434EE"/>
    <w:rsid w:val="000F4AE4"/>
    <w:rsid w:val="001A3BF6"/>
    <w:rsid w:val="002006D8"/>
    <w:rsid w:val="002A101B"/>
    <w:rsid w:val="002E23C6"/>
    <w:rsid w:val="00307000"/>
    <w:rsid w:val="00397FED"/>
    <w:rsid w:val="003A1247"/>
    <w:rsid w:val="0048475B"/>
    <w:rsid w:val="0055251A"/>
    <w:rsid w:val="00592B9B"/>
    <w:rsid w:val="005D6936"/>
    <w:rsid w:val="005D7576"/>
    <w:rsid w:val="005D7BBC"/>
    <w:rsid w:val="00626EDC"/>
    <w:rsid w:val="00637B6C"/>
    <w:rsid w:val="0068514D"/>
    <w:rsid w:val="007E1295"/>
    <w:rsid w:val="008E5E79"/>
    <w:rsid w:val="008E6055"/>
    <w:rsid w:val="00953104"/>
    <w:rsid w:val="0096727A"/>
    <w:rsid w:val="00977BA7"/>
    <w:rsid w:val="009F4914"/>
    <w:rsid w:val="00A2607C"/>
    <w:rsid w:val="00A5343D"/>
    <w:rsid w:val="00A91CB5"/>
    <w:rsid w:val="00AA6AC3"/>
    <w:rsid w:val="00B00BC6"/>
    <w:rsid w:val="00BA1EF8"/>
    <w:rsid w:val="00C60A56"/>
    <w:rsid w:val="00CE1E11"/>
    <w:rsid w:val="00D02D57"/>
    <w:rsid w:val="00D5699C"/>
    <w:rsid w:val="00D72EE8"/>
    <w:rsid w:val="00DC58CB"/>
    <w:rsid w:val="00E92718"/>
    <w:rsid w:val="00F4107C"/>
    <w:rsid w:val="00F76CC7"/>
    <w:rsid w:val="00FB4B85"/>
    <w:rsid w:val="00FC71BB"/>
    <w:rsid w:val="00FE2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B127B"/>
  <w15:chartTrackingRefBased/>
  <w15:docId w15:val="{13736876-1596-4CA9-B389-BEC5F33DD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92B9B"/>
    <w:pPr>
      <w:spacing w:line="256" w:lineRule="auto"/>
    </w:pPr>
    <w:rPr>
      <w:kern w:val="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E25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E25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E25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E25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E25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E25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E25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E25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E25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E25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E25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E25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E2554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E2554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E255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E255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E255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E255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E25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E25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E25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E25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E25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E255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E255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E2554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E25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E2554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E2554"/>
    <w:rPr>
      <w:b/>
      <w:bCs/>
      <w:smallCaps/>
      <w:color w:val="0F4761" w:themeColor="accent1" w:themeShade="BF"/>
      <w:spacing w:val="5"/>
    </w:rPr>
  </w:style>
  <w:style w:type="character" w:customStyle="1" w:styleId="katex-mathml">
    <w:name w:val="katex-mathml"/>
    <w:basedOn w:val="Domylnaczcionkaakapitu"/>
    <w:rsid w:val="00AA6AC3"/>
  </w:style>
  <w:style w:type="character" w:customStyle="1" w:styleId="mord">
    <w:name w:val="mord"/>
    <w:basedOn w:val="Domylnaczcionkaakapitu"/>
    <w:rsid w:val="00AA6AC3"/>
  </w:style>
  <w:style w:type="character" w:customStyle="1" w:styleId="mbin">
    <w:name w:val="mbin"/>
    <w:basedOn w:val="Domylnaczcionkaakapitu"/>
    <w:rsid w:val="00AA6AC3"/>
  </w:style>
  <w:style w:type="character" w:customStyle="1" w:styleId="vlist-s">
    <w:name w:val="vlist-s"/>
    <w:basedOn w:val="Domylnaczcionkaakapitu"/>
    <w:rsid w:val="00AA6AC3"/>
  </w:style>
  <w:style w:type="character" w:customStyle="1" w:styleId="mspace">
    <w:name w:val="mspace"/>
    <w:basedOn w:val="Domylnaczcionkaakapitu"/>
    <w:rsid w:val="00AA6AC3"/>
  </w:style>
  <w:style w:type="character" w:customStyle="1" w:styleId="mrel">
    <w:name w:val="mrel"/>
    <w:basedOn w:val="Domylnaczcionkaakapitu"/>
    <w:rsid w:val="00AA6AC3"/>
  </w:style>
  <w:style w:type="character" w:customStyle="1" w:styleId="mpunct">
    <w:name w:val="mpunct"/>
    <w:basedOn w:val="Domylnaczcionkaakapitu"/>
    <w:rsid w:val="00AA6AC3"/>
  </w:style>
  <w:style w:type="character" w:customStyle="1" w:styleId="mopen">
    <w:name w:val="mopen"/>
    <w:basedOn w:val="Domylnaczcionkaakapitu"/>
    <w:rsid w:val="00AA6AC3"/>
  </w:style>
  <w:style w:type="character" w:customStyle="1" w:styleId="mclose">
    <w:name w:val="mclose"/>
    <w:basedOn w:val="Domylnaczcionkaakapitu"/>
    <w:rsid w:val="00AA6AC3"/>
  </w:style>
  <w:style w:type="paragraph" w:styleId="Bezodstpw">
    <w:name w:val="No Spacing"/>
    <w:uiPriority w:val="1"/>
    <w:qFormat/>
    <w:rsid w:val="00626EDC"/>
    <w:pPr>
      <w:spacing w:after="0" w:line="240" w:lineRule="auto"/>
    </w:pPr>
    <w:rPr>
      <w:kern w:val="0"/>
    </w:rPr>
  </w:style>
  <w:style w:type="character" w:styleId="Pogrubienie">
    <w:name w:val="Strong"/>
    <w:basedOn w:val="Domylnaczcionkaakapitu"/>
    <w:uiPriority w:val="22"/>
    <w:qFormat/>
    <w:rsid w:val="000434E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564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372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Lukasz Iskra</dc:creator>
  <cp:keywords/>
  <dc:description/>
  <cp:lastModifiedBy>Lukasz Iskra</cp:lastModifiedBy>
  <cp:revision>30</cp:revision>
  <dcterms:created xsi:type="dcterms:W3CDTF">2025-01-05T13:29:00Z</dcterms:created>
  <dcterms:modified xsi:type="dcterms:W3CDTF">2025-01-26T11:55:00Z</dcterms:modified>
</cp:coreProperties>
</file>